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C3" w:rsidRPr="009E1CD6" w:rsidRDefault="001D6BC3" w:rsidP="00C27B34">
      <w:pPr>
        <w:pStyle w:val="Heading3"/>
      </w:pPr>
      <w:r w:rsidRPr="009E1CD6">
        <w:t>UCCE Educator Instructions</w:t>
      </w:r>
    </w:p>
    <w:p w:rsidR="00C27B34" w:rsidRDefault="00C27B34" w:rsidP="00C27B34">
      <w:pPr>
        <w:ind w:left="720"/>
        <w:rPr>
          <w:i/>
        </w:rPr>
      </w:pPr>
      <w:r w:rsidRPr="00A57677">
        <w:rPr>
          <w:b/>
          <w:i/>
        </w:rPr>
        <w:t>*Note</w:t>
      </w:r>
      <w:r w:rsidRPr="00A57677">
        <w:rPr>
          <w:i/>
        </w:rPr>
        <w:t>:</w:t>
      </w:r>
      <w:r w:rsidRPr="0019726C">
        <w:rPr>
          <w:i/>
        </w:rPr>
        <w:t xml:space="preserve"> </w:t>
      </w:r>
      <w:r>
        <w:rPr>
          <w:i/>
        </w:rPr>
        <w:t>Depending on your version of Adobe, you may not have the ability to make edits or changes to these forms.</w:t>
      </w:r>
    </w:p>
    <w:p w:rsidR="00C27B34" w:rsidRPr="0019726C" w:rsidRDefault="00C27B34" w:rsidP="00C27B34">
      <w:pPr>
        <w:ind w:left="720"/>
        <w:rPr>
          <w:i/>
        </w:rPr>
      </w:pPr>
      <w:r w:rsidRPr="0019726C">
        <w:rPr>
          <w:i/>
        </w:rPr>
        <w:t xml:space="preserve">Please contact the State Office if you have </w:t>
      </w:r>
      <w:r>
        <w:rPr>
          <w:i/>
        </w:rPr>
        <w:t xml:space="preserve">any </w:t>
      </w:r>
      <w:r w:rsidRPr="0019726C">
        <w:rPr>
          <w:i/>
        </w:rPr>
        <w:t>issues editing the form. We are happy to assist you.</w:t>
      </w:r>
    </w:p>
    <w:p w:rsidR="00C27B34" w:rsidRDefault="00C27B34" w:rsidP="00C27B34">
      <w:pPr>
        <w:pStyle w:val="Heading2"/>
      </w:pPr>
      <w:r>
        <w:t>For Counties with Adobe DC you may edit the following:</w:t>
      </w:r>
    </w:p>
    <w:p w:rsidR="00C27B34" w:rsidRPr="00A57677" w:rsidRDefault="00C27B34" w:rsidP="00C27B34">
      <w:pPr>
        <w:pStyle w:val="ListParagraph"/>
        <w:numPr>
          <w:ilvl w:val="0"/>
          <w:numId w:val="5"/>
        </w:numPr>
      </w:pPr>
      <w:r w:rsidRPr="00A57677">
        <w:rPr>
          <w:b/>
        </w:rPr>
        <w:t>SUBMIT FORM:</w:t>
      </w:r>
      <w:r>
        <w:t xml:space="preserve"> Edit the “Submit Form” button on the PDF so the document will be emailed directly to the appropriate individual. </w:t>
      </w:r>
      <w:r w:rsidRPr="00A57677">
        <w:rPr>
          <w:i/>
          <w:color w:val="2B388F" w:themeColor="accent5"/>
        </w:rPr>
        <w:t>Note: Please confirm with your supervisor and/or advisor who should receive the PDFs in order to know the appropriate email address to include.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Open PDF in Adobe Acrobat.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Select Tools in the top toolbar.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Select Prepare Form.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Right click on the “Submit Form” button.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Select Properties.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Select the Actions tab.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Click on “Submit a form” under the Actions box to highlight it.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Click the Edit button.</w:t>
      </w:r>
    </w:p>
    <w:p w:rsidR="00C27B34" w:rsidRDefault="00C27B34" w:rsidP="00C27B34">
      <w:pPr>
        <w:pStyle w:val="ListParagraph"/>
        <w:numPr>
          <w:ilvl w:val="2"/>
          <w:numId w:val="5"/>
        </w:numPr>
      </w:pPr>
      <w:r w:rsidRPr="00A57677">
        <w:t xml:space="preserve">Edit the URL in the top bar to reflect the appropriate email address. You must begin with </w:t>
      </w:r>
      <w:hyperlink r:id="rId7" w:history="1">
        <w:r w:rsidRPr="00A57677">
          <w:rPr>
            <w:rStyle w:val="Hyperlink"/>
            <w:rFonts w:ascii="Arial" w:hAnsi="Arial" w:cs="Arial"/>
            <w:sz w:val="24"/>
          </w:rPr>
          <w:t>mailto:</w:t>
        </w:r>
      </w:hyperlink>
      <w:r w:rsidRPr="00A57677">
        <w:t xml:space="preserve"> followed by your email address with no spaces. For example: </w:t>
      </w:r>
      <w:hyperlink r:id="rId8" w:history="1">
        <w:r w:rsidRPr="00A57677">
          <w:rPr>
            <w:rStyle w:val="Hyperlink"/>
            <w:rFonts w:ascii="Arial" w:hAnsi="Arial" w:cs="Arial"/>
            <w:sz w:val="24"/>
          </w:rPr>
          <w:t>mailto:xxxx@ucanr.edu</w:t>
        </w:r>
      </w:hyperlink>
      <w:r w:rsidRPr="00A57677">
        <w:t xml:space="preserve"> or </w:t>
      </w:r>
      <w:hyperlink r:id="rId9" w:history="1">
        <w:r w:rsidRPr="00A57677">
          <w:rPr>
            <w:rStyle w:val="Hyperlink"/>
            <w:rFonts w:ascii="Arial" w:hAnsi="Arial" w:cs="Arial"/>
            <w:sz w:val="24"/>
          </w:rPr>
          <w:t>mailto:xxxx@ucdavis.edu</w:t>
        </w:r>
      </w:hyperlink>
      <w:r w:rsidRPr="00A57677">
        <w:t xml:space="preserve"> </w:t>
      </w:r>
    </w:p>
    <w:p w:rsidR="00C27B34" w:rsidRDefault="00C27B34" w:rsidP="00C27B34">
      <w:pPr>
        <w:pStyle w:val="ListParagraph"/>
        <w:numPr>
          <w:ilvl w:val="2"/>
          <w:numId w:val="5"/>
        </w:numPr>
      </w:pPr>
      <w:r w:rsidRPr="00A57677">
        <w:t xml:space="preserve">If you would like to include multiple email addresses for the PDF to be submitted to, simply separate subsequent email addresses with a semicolon (;). The mailto: introduction does not need to be included for subsequent email addresses after the first one listed. For example: </w:t>
      </w:r>
      <w:hyperlink r:id="rId10" w:history="1">
        <w:r w:rsidRPr="00A57677">
          <w:rPr>
            <w:rStyle w:val="Hyperlink"/>
            <w:rFonts w:ascii="Arial" w:hAnsi="Arial" w:cs="Arial"/>
            <w:sz w:val="24"/>
          </w:rPr>
          <w:t>mailto:xxxx@ucanr.edu</w:t>
        </w:r>
      </w:hyperlink>
      <w:r w:rsidRPr="00A57677">
        <w:t xml:space="preserve">; </w:t>
      </w:r>
      <w:hyperlink r:id="rId11" w:history="1">
        <w:r w:rsidRPr="00A57677">
          <w:rPr>
            <w:rStyle w:val="Hyperlink"/>
            <w:rFonts w:ascii="Arial" w:hAnsi="Arial" w:cs="Arial"/>
            <w:sz w:val="24"/>
          </w:rPr>
          <w:t>aaaa@ucanr.edu</w:t>
        </w:r>
      </w:hyperlink>
      <w:r w:rsidRPr="00A57677">
        <w:t xml:space="preserve">; </w:t>
      </w:r>
      <w:hyperlink r:id="rId12" w:history="1">
        <w:r w:rsidRPr="00A57677">
          <w:rPr>
            <w:rStyle w:val="Hyperlink"/>
            <w:rFonts w:ascii="Arial" w:hAnsi="Arial" w:cs="Arial"/>
            <w:sz w:val="24"/>
          </w:rPr>
          <w:t>bbbb@ucanr.edu</w:t>
        </w:r>
      </w:hyperlink>
      <w:r w:rsidRPr="00A57677">
        <w:t xml:space="preserve"> 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Click the OK button.</w:t>
      </w:r>
    </w:p>
    <w:p w:rsidR="00C27B34" w:rsidRDefault="00C27B34" w:rsidP="00C27B34">
      <w:pPr>
        <w:pStyle w:val="ListParagraph"/>
        <w:numPr>
          <w:ilvl w:val="1"/>
          <w:numId w:val="5"/>
        </w:numPr>
      </w:pPr>
      <w:r>
        <w:t>Click the Close button.</w:t>
      </w:r>
    </w:p>
    <w:p w:rsidR="00C27B34" w:rsidRPr="00CE2C78" w:rsidRDefault="00C27B34" w:rsidP="00C27B34">
      <w:pPr>
        <w:pStyle w:val="ListParagraph"/>
        <w:numPr>
          <w:ilvl w:val="0"/>
          <w:numId w:val="5"/>
        </w:numPr>
      </w:pPr>
      <w:r>
        <w:t>Save the document per your county/cluster naming conventions. The saved document should have the revised “Submit Form” button so the extender can send the PDF directly to the appropriate person.</w:t>
      </w:r>
    </w:p>
    <w:p w:rsidR="001D6BC3" w:rsidRDefault="001D6BC3" w:rsidP="00C27B34">
      <w:pPr>
        <w:rPr>
          <w:rFonts w:ascii="Arial" w:hAnsi="Arial" w:cs="Arial"/>
          <w:sz w:val="24"/>
        </w:rPr>
      </w:pPr>
    </w:p>
    <w:p w:rsidR="00637E0C" w:rsidRDefault="00637E0C">
      <w:pPr>
        <w:rPr>
          <w:rFonts w:asciiTheme="majorHAnsi" w:eastAsiaTheme="majorEastAsia" w:hAnsiTheme="majorHAnsi" w:cstheme="majorBidi"/>
          <w:color w:val="37708D" w:themeColor="accent1" w:themeShade="BF"/>
          <w:sz w:val="26"/>
          <w:szCs w:val="26"/>
        </w:rPr>
      </w:pPr>
      <w:r>
        <w:br w:type="page"/>
      </w:r>
    </w:p>
    <w:p w:rsidR="001D6BC3" w:rsidRDefault="001D6BC3" w:rsidP="00637E0C">
      <w:pPr>
        <w:pStyle w:val="Heading2"/>
      </w:pPr>
      <w:r>
        <w:lastRenderedPageBreak/>
        <w:t xml:space="preserve">Directions </w:t>
      </w:r>
      <w:r w:rsidR="007C0B0E">
        <w:t xml:space="preserve">for UCCE Educator </w:t>
      </w:r>
      <w:r>
        <w:t>to share with extender:</w:t>
      </w:r>
    </w:p>
    <w:p w:rsidR="00760234" w:rsidRPr="00760234" w:rsidRDefault="00760234" w:rsidP="00C27B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0234">
        <w:rPr>
          <w:rFonts w:ascii="Arial" w:hAnsi="Arial" w:cs="Arial"/>
        </w:rPr>
        <w:t xml:space="preserve">Included in this email is a fillable PDF document (or print form) to record time spent teaching CalFresh Healthy Living – UC curricula. </w:t>
      </w:r>
      <w:r w:rsidR="001D6BC3" w:rsidRPr="00760234">
        <w:rPr>
          <w:rFonts w:ascii="Arial" w:hAnsi="Arial" w:cs="Arial"/>
        </w:rPr>
        <w:t>There is one PDF document per lesson of the curriculum.</w:t>
      </w:r>
      <w:r w:rsidR="00D336F8" w:rsidRPr="00760234">
        <w:rPr>
          <w:rFonts w:ascii="Arial" w:hAnsi="Arial" w:cs="Arial"/>
        </w:rPr>
        <w:t xml:space="preserve"> </w:t>
      </w:r>
    </w:p>
    <w:p w:rsidR="00A673D9" w:rsidRPr="00760234" w:rsidRDefault="001D6BC3" w:rsidP="00C27B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0234">
        <w:rPr>
          <w:rFonts w:ascii="Arial" w:hAnsi="Arial" w:cs="Arial"/>
        </w:rPr>
        <w:t>Open PDF on computer, tablet, or mobile device.</w:t>
      </w:r>
      <w:r w:rsidR="00D336F8" w:rsidRPr="00760234">
        <w:rPr>
          <w:rFonts w:ascii="Arial" w:hAnsi="Arial" w:cs="Arial"/>
        </w:rPr>
        <w:t xml:space="preserve"> </w:t>
      </w:r>
    </w:p>
    <w:p w:rsidR="001D6BC3" w:rsidRPr="00760234" w:rsidRDefault="00D336F8" w:rsidP="00A673D9">
      <w:pPr>
        <w:pStyle w:val="ListParagraph"/>
        <w:numPr>
          <w:ilvl w:val="1"/>
          <w:numId w:val="6"/>
        </w:numPr>
        <w:rPr>
          <w:i/>
          <w:color w:val="2B388F" w:themeColor="accent5"/>
        </w:rPr>
      </w:pPr>
      <w:r w:rsidRPr="00760234">
        <w:rPr>
          <w:i/>
          <w:color w:val="2B388F" w:themeColor="accent5"/>
        </w:rPr>
        <w:t>Note: PDF can be completed on smartphone or tablet with the FREE Adobe Reader App.</w:t>
      </w:r>
    </w:p>
    <w:p w:rsidR="00D3759E" w:rsidRDefault="001D6BC3" w:rsidP="00B213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0234">
        <w:rPr>
          <w:rFonts w:ascii="Arial" w:hAnsi="Arial" w:cs="Arial"/>
        </w:rPr>
        <w:t xml:space="preserve">Complete all grey, fillable sections. </w:t>
      </w:r>
    </w:p>
    <w:p w:rsidR="001D6BC3" w:rsidRPr="00760234" w:rsidRDefault="001D6BC3" w:rsidP="00D3759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760234">
        <w:rPr>
          <w:i/>
          <w:color w:val="2B388F" w:themeColor="accent5"/>
        </w:rPr>
        <w:t>Note: “UC Staff Use” section will auto</w:t>
      </w:r>
      <w:r w:rsidR="00B16A7F" w:rsidRPr="00760234">
        <w:rPr>
          <w:i/>
          <w:color w:val="2B388F" w:themeColor="accent5"/>
        </w:rPr>
        <w:t>-</w:t>
      </w:r>
      <w:r w:rsidRPr="00760234">
        <w:rPr>
          <w:i/>
          <w:color w:val="2B388F" w:themeColor="accent5"/>
        </w:rPr>
        <w:t>calculate, so you will not need to fill in this section.</w:t>
      </w:r>
    </w:p>
    <w:p w:rsidR="00D3759E" w:rsidRDefault="00760234" w:rsidP="00C27B34">
      <w:pPr>
        <w:pStyle w:val="ListParagraph"/>
        <w:numPr>
          <w:ilvl w:val="0"/>
          <w:numId w:val="6"/>
        </w:numPr>
      </w:pPr>
      <w:r w:rsidRPr="00760234">
        <w:t xml:space="preserve">Include site name, extender/teacher name, and date. </w:t>
      </w:r>
    </w:p>
    <w:p w:rsidR="00760234" w:rsidRPr="00760234" w:rsidRDefault="00760234" w:rsidP="00D3759E">
      <w:pPr>
        <w:pStyle w:val="ListParagraph"/>
        <w:numPr>
          <w:ilvl w:val="1"/>
          <w:numId w:val="6"/>
        </w:numPr>
      </w:pPr>
      <w:r w:rsidRPr="00760234">
        <w:rPr>
          <w:i/>
          <w:color w:val="2B388F" w:themeColor="accent5"/>
        </w:rPr>
        <w:t>Note: Educators may complete header components in advance (FFY and County Name).</w:t>
      </w:r>
    </w:p>
    <w:p w:rsidR="00760234" w:rsidRPr="00760234" w:rsidRDefault="001D6BC3" w:rsidP="00C27B34">
      <w:pPr>
        <w:pStyle w:val="ListParagraph"/>
        <w:numPr>
          <w:ilvl w:val="0"/>
          <w:numId w:val="6"/>
        </w:numPr>
      </w:pPr>
      <w:r w:rsidRPr="00760234">
        <w:rPr>
          <w:rFonts w:ascii="Arial" w:hAnsi="Arial" w:cs="Arial"/>
        </w:rPr>
        <w:t xml:space="preserve">If </w:t>
      </w:r>
      <w:r w:rsidR="00760234">
        <w:rPr>
          <w:rFonts w:ascii="Arial" w:hAnsi="Arial" w:cs="Arial"/>
        </w:rPr>
        <w:t>an activity for that lesson was completed</w:t>
      </w:r>
      <w:r w:rsidRPr="00760234">
        <w:rPr>
          <w:rFonts w:ascii="Arial" w:hAnsi="Arial" w:cs="Arial"/>
        </w:rPr>
        <w:t>, check the box.</w:t>
      </w:r>
    </w:p>
    <w:p w:rsidR="00760234" w:rsidRPr="00D3759E" w:rsidRDefault="001D6BC3" w:rsidP="00C27B34">
      <w:pPr>
        <w:pStyle w:val="ListParagraph"/>
        <w:numPr>
          <w:ilvl w:val="0"/>
          <w:numId w:val="6"/>
        </w:numPr>
      </w:pPr>
      <w:r w:rsidRPr="00760234">
        <w:rPr>
          <w:rFonts w:ascii="Arial" w:hAnsi="Arial" w:cs="Arial"/>
        </w:rPr>
        <w:t xml:space="preserve">Indicate the number of times </w:t>
      </w:r>
      <w:r w:rsidR="00760234">
        <w:rPr>
          <w:rFonts w:ascii="Arial" w:hAnsi="Arial" w:cs="Arial"/>
        </w:rPr>
        <w:t>that activity was taught.</w:t>
      </w:r>
    </w:p>
    <w:p w:rsidR="00D3759E" w:rsidRPr="00D3759E" w:rsidRDefault="00D3759E" w:rsidP="00D3759E">
      <w:pPr>
        <w:pStyle w:val="ListParagraph"/>
        <w:numPr>
          <w:ilvl w:val="1"/>
          <w:numId w:val="6"/>
        </w:numPr>
        <w:rPr>
          <w:i/>
          <w:color w:val="2B388F" w:themeColor="accent5"/>
        </w:rPr>
      </w:pPr>
      <w:r w:rsidRPr="00D3759E">
        <w:rPr>
          <w:i/>
          <w:color w:val="2B388F" w:themeColor="accent5"/>
        </w:rPr>
        <w:t>Note: Do not include prep time or other support activities that are not part of the curriculum.</w:t>
      </w:r>
    </w:p>
    <w:p w:rsidR="00D3759E" w:rsidRPr="00D3759E" w:rsidRDefault="001D6BC3" w:rsidP="00C27B34">
      <w:pPr>
        <w:pStyle w:val="ListParagraph"/>
        <w:numPr>
          <w:ilvl w:val="0"/>
          <w:numId w:val="6"/>
        </w:numPr>
      </w:pPr>
      <w:r w:rsidRPr="00760234">
        <w:rPr>
          <w:rFonts w:ascii="Arial" w:hAnsi="Arial" w:cs="Arial"/>
        </w:rPr>
        <w:t xml:space="preserve">Continue checking </w:t>
      </w:r>
      <w:r w:rsidR="00900808">
        <w:rPr>
          <w:rFonts w:ascii="Arial" w:hAnsi="Arial" w:cs="Arial"/>
        </w:rPr>
        <w:t>the</w:t>
      </w:r>
      <w:r w:rsidR="00760234">
        <w:rPr>
          <w:rFonts w:ascii="Arial" w:hAnsi="Arial" w:cs="Arial"/>
        </w:rPr>
        <w:t xml:space="preserve"> boxes </w:t>
      </w:r>
      <w:r w:rsidR="00900808">
        <w:rPr>
          <w:rFonts w:ascii="Arial" w:hAnsi="Arial" w:cs="Arial"/>
        </w:rPr>
        <w:t>for each activity completed and indicate the number of times each activity was delivered</w:t>
      </w:r>
      <w:r w:rsidRPr="00760234">
        <w:rPr>
          <w:rFonts w:ascii="Arial" w:hAnsi="Arial" w:cs="Arial"/>
        </w:rPr>
        <w:t>.</w:t>
      </w:r>
    </w:p>
    <w:p w:rsidR="001D6BC3" w:rsidRPr="00D3759E" w:rsidRDefault="001D6BC3" w:rsidP="00C27B34">
      <w:pPr>
        <w:pStyle w:val="ListParagraph"/>
        <w:numPr>
          <w:ilvl w:val="0"/>
          <w:numId w:val="6"/>
        </w:numPr>
      </w:pPr>
      <w:r w:rsidRPr="00D3759E">
        <w:rPr>
          <w:rFonts w:ascii="Arial" w:hAnsi="Arial" w:cs="Arial"/>
        </w:rPr>
        <w:t xml:space="preserve">Did </w:t>
      </w:r>
      <w:r w:rsidR="00D3759E">
        <w:rPr>
          <w:rFonts w:ascii="Arial" w:hAnsi="Arial" w:cs="Arial"/>
        </w:rPr>
        <w:t xml:space="preserve">the extender spend additional time addressing curriculum objectives and/or doing physical activity breaks during the time this lesson was delivered? </w:t>
      </w:r>
      <w:r w:rsidR="00D3759E" w:rsidRPr="00D3759E">
        <w:rPr>
          <w:i/>
          <w:color w:val="2B388F" w:themeColor="accent5"/>
        </w:rPr>
        <w:t xml:space="preserve">(e.g., </w:t>
      </w:r>
      <w:r w:rsidRPr="00D3759E">
        <w:rPr>
          <w:i/>
          <w:color w:val="2B388F" w:themeColor="accent5"/>
        </w:rPr>
        <w:t>discussing food groups</w:t>
      </w:r>
      <w:r w:rsidR="00D3759E" w:rsidRPr="00D3759E">
        <w:rPr>
          <w:i/>
          <w:color w:val="2B388F" w:themeColor="accent5"/>
        </w:rPr>
        <w:t xml:space="preserve"> on the lunch menu</w:t>
      </w:r>
      <w:r w:rsidRPr="00D3759E">
        <w:rPr>
          <w:i/>
          <w:color w:val="2B388F" w:themeColor="accent5"/>
        </w:rPr>
        <w:t>; go, glow, a</w:t>
      </w:r>
      <w:r w:rsidR="00B452F4">
        <w:rPr>
          <w:i/>
          <w:color w:val="2B388F" w:themeColor="accent5"/>
        </w:rPr>
        <w:t xml:space="preserve">nd grow foods; nutrients; brain breaks; energizers; </w:t>
      </w:r>
      <w:proofErr w:type="spellStart"/>
      <w:r w:rsidR="00B452F4">
        <w:rPr>
          <w:i/>
          <w:color w:val="2B388F" w:themeColor="accent5"/>
        </w:rPr>
        <w:t>etc</w:t>
      </w:r>
      <w:proofErr w:type="spellEnd"/>
      <w:r w:rsidR="00D3759E" w:rsidRPr="00D3759E">
        <w:rPr>
          <w:i/>
          <w:color w:val="2B388F" w:themeColor="accent5"/>
        </w:rPr>
        <w:t>)</w:t>
      </w:r>
      <w:r w:rsidR="004D112F" w:rsidRPr="00D3759E">
        <w:rPr>
          <w:rFonts w:ascii="Arial" w:hAnsi="Arial" w:cs="Arial"/>
        </w:rPr>
        <w:t xml:space="preserve"> If so, select “yes” and then indicate the total additional time conducting activities supplemental to the curriculum.</w:t>
      </w:r>
    </w:p>
    <w:p w:rsidR="00D3759E" w:rsidRPr="00D3759E" w:rsidRDefault="00D3759E" w:rsidP="00D3759E">
      <w:pPr>
        <w:pStyle w:val="ListParagraph"/>
        <w:numPr>
          <w:ilvl w:val="1"/>
          <w:numId w:val="6"/>
        </w:numPr>
      </w:pPr>
      <w:r>
        <w:rPr>
          <w:rFonts w:ascii="Arial" w:hAnsi="Arial" w:cs="Arial"/>
        </w:rPr>
        <w:t>Select the “yes” or “no” box to reflect any additional time for that lesson.</w:t>
      </w:r>
    </w:p>
    <w:p w:rsidR="00B452F4" w:rsidRDefault="00B452F4" w:rsidP="00B452F4">
      <w:pPr>
        <w:pStyle w:val="ListParagraph"/>
        <w:numPr>
          <w:ilvl w:val="1"/>
          <w:numId w:val="6"/>
        </w:numPr>
      </w:pPr>
      <w:r>
        <w:t>Record the total additional time in minutes spent addressing curriculum objectives and/or physical activity breaks outside of lesson delivery during the reporting period.</w:t>
      </w:r>
    </w:p>
    <w:p w:rsidR="00B97918" w:rsidRPr="00B97918" w:rsidRDefault="00B97918" w:rsidP="00B452F4">
      <w:pPr>
        <w:pStyle w:val="ListParagraph"/>
        <w:numPr>
          <w:ilvl w:val="1"/>
          <w:numId w:val="6"/>
        </w:numPr>
        <w:rPr>
          <w:i/>
          <w:color w:val="2B388F" w:themeColor="accent5"/>
        </w:rPr>
      </w:pPr>
      <w:r w:rsidRPr="00B97918">
        <w:rPr>
          <w:i/>
          <w:color w:val="2B388F" w:themeColor="accent5"/>
        </w:rPr>
        <w:t>Note: If the extender is delivering CATCH® Lessons, they will need to complete the CATCH® Reporting Form and a separate Program Activity for their CATCH® Lessons will need to be created in PEARS. For more information please see the CATCH® Reporting Form Instructions.</w:t>
      </w:r>
    </w:p>
    <w:p w:rsidR="00B452F4" w:rsidRDefault="00B452F4" w:rsidP="00B452F4">
      <w:pPr>
        <w:pStyle w:val="ListParagraph"/>
        <w:numPr>
          <w:ilvl w:val="0"/>
          <w:numId w:val="6"/>
        </w:numPr>
      </w:pPr>
      <w:r>
        <w:t>Did the extender use and/or distribute lesson support materials?</w:t>
      </w:r>
    </w:p>
    <w:p w:rsidR="00B452F4" w:rsidRDefault="00B452F4" w:rsidP="00605AC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452F4">
        <w:rPr>
          <w:rFonts w:ascii="Arial" w:hAnsi="Arial" w:cs="Arial"/>
        </w:rPr>
        <w:t>Select</w:t>
      </w:r>
      <w:r w:rsidR="001D6BC3" w:rsidRPr="00B452F4">
        <w:rPr>
          <w:rFonts w:ascii="Arial" w:hAnsi="Arial" w:cs="Arial"/>
        </w:rPr>
        <w:t xml:space="preserve"> “yes” or “no” for </w:t>
      </w:r>
      <w:r w:rsidRPr="00B452F4">
        <w:rPr>
          <w:rFonts w:ascii="Arial" w:hAnsi="Arial" w:cs="Arial"/>
        </w:rPr>
        <w:t>each lesson support material.</w:t>
      </w:r>
      <w:r w:rsidR="001D6BC3" w:rsidRPr="00B452F4">
        <w:rPr>
          <w:rFonts w:ascii="Arial" w:hAnsi="Arial" w:cs="Arial"/>
        </w:rPr>
        <w:t xml:space="preserve"> </w:t>
      </w:r>
    </w:p>
    <w:p w:rsidR="00B452F4" w:rsidRDefault="001D6BC3" w:rsidP="00C27B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52F4">
        <w:rPr>
          <w:rFonts w:ascii="Arial" w:hAnsi="Arial" w:cs="Arial"/>
        </w:rPr>
        <w:t>Add any comments.</w:t>
      </w:r>
      <w:r w:rsidR="00B452F4">
        <w:rPr>
          <w:rFonts w:ascii="Arial" w:hAnsi="Arial" w:cs="Arial"/>
        </w:rPr>
        <w:t xml:space="preserve"> This is optional.</w:t>
      </w:r>
    </w:p>
    <w:p w:rsidR="00B452F4" w:rsidRDefault="001D6BC3" w:rsidP="00C27B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52F4">
        <w:rPr>
          <w:rFonts w:ascii="Arial" w:hAnsi="Arial" w:cs="Arial"/>
        </w:rPr>
        <w:t>Once the PDF is completed, click the “SUBMIT” button in the lower right hand corner.</w:t>
      </w:r>
      <w:r w:rsidR="00CE2C78" w:rsidRPr="00B452F4">
        <w:rPr>
          <w:rFonts w:ascii="Arial" w:hAnsi="Arial" w:cs="Arial"/>
        </w:rPr>
        <w:t xml:space="preserve"> </w:t>
      </w:r>
    </w:p>
    <w:p w:rsidR="00B452F4" w:rsidRDefault="00CE2C78" w:rsidP="00B452F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452F4">
        <w:rPr>
          <w:rFonts w:ascii="Arial" w:hAnsi="Arial" w:cs="Arial"/>
        </w:rPr>
        <w:t>It should prompt you to proceed with sending the form as an email to the UCCE Educator.</w:t>
      </w:r>
      <w:r w:rsidR="007B4E74" w:rsidRPr="00B452F4">
        <w:rPr>
          <w:rFonts w:ascii="Arial" w:hAnsi="Arial" w:cs="Arial"/>
        </w:rPr>
        <w:t xml:space="preserve"> </w:t>
      </w:r>
    </w:p>
    <w:p w:rsidR="00A40AC1" w:rsidRPr="00EE0417" w:rsidRDefault="007B4E74" w:rsidP="00A40A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452F4">
        <w:rPr>
          <w:rFonts w:ascii="Arial" w:hAnsi="Arial" w:cs="Arial"/>
        </w:rPr>
        <w:t>The form does not need to be saved prior to submitting/emailing to the UCCE Educator.</w:t>
      </w:r>
    </w:p>
    <w:p w:rsidR="009E1CD6" w:rsidRDefault="009E1CD6" w:rsidP="00C27B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437307" cy="453142"/>
            <wp:effectExtent l="0" t="0" r="0" b="4445"/>
            <wp:docPr id="3" name="Picture 3" descr="C:\Users\kmbrian\AppData\Local\Microsoft\Windows\INetCache\Content.MSO\D250EC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brian\AppData\Local\Microsoft\Windows\INetCache\Content.MSO\D250EC74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60" cy="4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D6" w:rsidRDefault="009E1CD6" w:rsidP="006A6EB3">
      <w:pPr>
        <w:pStyle w:val="Heading3"/>
      </w:pPr>
      <w:r>
        <w:t>For Entering Data into PEARS:</w:t>
      </w:r>
    </w:p>
    <w:p w:rsidR="006A6EB3" w:rsidRPr="001C15AA" w:rsidRDefault="00C76144" w:rsidP="006A6E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C15AA">
        <w:rPr>
          <w:rFonts w:ascii="Arial" w:hAnsi="Arial" w:cs="Arial"/>
        </w:rPr>
        <w:t>Prior to data entry into PEARS, the educator must review the</w:t>
      </w:r>
      <w:r w:rsidR="006A6EB3" w:rsidRPr="001C15AA">
        <w:rPr>
          <w:rFonts w:ascii="Arial" w:hAnsi="Arial" w:cs="Arial"/>
        </w:rPr>
        <w:t xml:space="preserve"> ECE PARF </w:t>
      </w:r>
      <w:r w:rsidRPr="001C15AA">
        <w:rPr>
          <w:rFonts w:ascii="Arial" w:hAnsi="Arial" w:cs="Arial"/>
        </w:rPr>
        <w:t>for</w:t>
      </w:r>
      <w:r w:rsidR="006A6EB3" w:rsidRPr="001C15AA">
        <w:rPr>
          <w:rFonts w:ascii="Arial" w:hAnsi="Arial" w:cs="Arial"/>
        </w:rPr>
        <w:t xml:space="preserve"> accuracy and</w:t>
      </w:r>
      <w:r w:rsidRPr="001C15AA">
        <w:rPr>
          <w:rFonts w:ascii="Arial" w:hAnsi="Arial" w:cs="Arial"/>
        </w:rPr>
        <w:t xml:space="preserve"> completeness</w:t>
      </w:r>
      <w:r w:rsidR="006A6EB3" w:rsidRPr="001C15AA">
        <w:rPr>
          <w:rFonts w:ascii="Arial" w:hAnsi="Arial" w:cs="Arial"/>
        </w:rPr>
        <w:t>,</w:t>
      </w:r>
      <w:r w:rsidRPr="001C15AA">
        <w:rPr>
          <w:rFonts w:ascii="Arial" w:hAnsi="Arial" w:cs="Arial"/>
        </w:rPr>
        <w:t xml:space="preserve"> and follow-up with the extender if there are any outstanding questions.</w:t>
      </w:r>
      <w:r w:rsidR="000D2B7C" w:rsidRPr="001C15AA">
        <w:rPr>
          <w:rFonts w:ascii="Arial" w:hAnsi="Arial" w:cs="Arial"/>
        </w:rPr>
        <w:t xml:space="preserve"> </w:t>
      </w:r>
    </w:p>
    <w:p w:rsidR="002F794E" w:rsidRPr="001C15AA" w:rsidRDefault="000D2B7C" w:rsidP="00C27B3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1C15AA">
        <w:rPr>
          <w:rFonts w:ascii="Arial" w:hAnsi="Arial" w:cs="Arial"/>
        </w:rPr>
        <w:t xml:space="preserve">A second review for quality assurance by the </w:t>
      </w:r>
      <w:r w:rsidR="006A6EB3" w:rsidRPr="001C15AA">
        <w:rPr>
          <w:rFonts w:ascii="Arial" w:hAnsi="Arial" w:cs="Arial"/>
        </w:rPr>
        <w:t xml:space="preserve">supervisor of the ECE PARF </w:t>
      </w:r>
      <w:r w:rsidRPr="001C15AA">
        <w:rPr>
          <w:rFonts w:ascii="Arial" w:hAnsi="Arial" w:cs="Arial"/>
        </w:rPr>
        <w:t>and/or data entry into PEARS will reduce error</w:t>
      </w:r>
      <w:r w:rsidR="006A6EB3" w:rsidRPr="001C15AA">
        <w:rPr>
          <w:rFonts w:ascii="Arial" w:hAnsi="Arial" w:cs="Arial"/>
        </w:rPr>
        <w:t>s</w:t>
      </w:r>
      <w:r w:rsidRPr="001C15AA">
        <w:rPr>
          <w:rFonts w:ascii="Arial" w:hAnsi="Arial" w:cs="Arial"/>
        </w:rPr>
        <w:t>.</w:t>
      </w:r>
    </w:p>
    <w:p w:rsidR="001C15AA" w:rsidRPr="001C15AA" w:rsidRDefault="009E1CD6" w:rsidP="00C27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C15AA">
        <w:rPr>
          <w:rFonts w:ascii="Arial" w:hAnsi="Arial" w:cs="Arial"/>
        </w:rPr>
        <w:t xml:space="preserve">Each ECE </w:t>
      </w:r>
      <w:r w:rsidR="002F794E" w:rsidRPr="001C15AA">
        <w:rPr>
          <w:rFonts w:ascii="Arial" w:hAnsi="Arial" w:cs="Arial"/>
        </w:rPr>
        <w:t>PARF</w:t>
      </w:r>
      <w:r w:rsidRPr="001C15AA">
        <w:rPr>
          <w:rFonts w:ascii="Arial" w:hAnsi="Arial" w:cs="Arial"/>
        </w:rPr>
        <w:t xml:space="preserve"> collects data on one lesson. Report </w:t>
      </w:r>
      <w:r w:rsidR="000B754F">
        <w:rPr>
          <w:rFonts w:ascii="Arial" w:hAnsi="Arial" w:cs="Arial"/>
        </w:rPr>
        <w:t>each</w:t>
      </w:r>
      <w:r w:rsidRPr="001C15AA">
        <w:rPr>
          <w:rFonts w:ascii="Arial" w:hAnsi="Arial" w:cs="Arial"/>
        </w:rPr>
        <w:t xml:space="preserve"> lesson as one session in PEARS.</w:t>
      </w:r>
    </w:p>
    <w:p w:rsidR="001C15AA" w:rsidRDefault="009E1CD6" w:rsidP="00C27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C15AA">
        <w:rPr>
          <w:rFonts w:ascii="Arial" w:hAnsi="Arial" w:cs="Arial"/>
        </w:rPr>
        <w:t>The auto-calculated “Total Time” is the time entered for one session.</w:t>
      </w:r>
    </w:p>
    <w:p w:rsidR="00900808" w:rsidRPr="00900808" w:rsidRDefault="00900808" w:rsidP="00900808">
      <w:pPr>
        <w:pStyle w:val="ListParagraph"/>
        <w:numPr>
          <w:ilvl w:val="1"/>
          <w:numId w:val="8"/>
        </w:numPr>
        <w:rPr>
          <w:i/>
          <w:color w:val="2B388F" w:themeColor="accent5"/>
        </w:rPr>
      </w:pPr>
      <w:r w:rsidRPr="00900808">
        <w:rPr>
          <w:i/>
          <w:color w:val="2B388F" w:themeColor="accent5"/>
        </w:rPr>
        <w:t>Note: If distributing as a hard copy form, the educator will need to calculate the total minutes.</w:t>
      </w:r>
    </w:p>
    <w:p w:rsidR="00DE700D" w:rsidRPr="00A40AC1" w:rsidRDefault="001C15AA" w:rsidP="00C27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C15AA">
        <w:rPr>
          <w:rFonts w:ascii="Arial" w:hAnsi="Arial" w:cs="Arial"/>
        </w:rPr>
        <w:t>For e</w:t>
      </w:r>
      <w:r w:rsidR="009E1CD6" w:rsidRPr="001C15AA">
        <w:rPr>
          <w:rFonts w:ascii="Arial" w:hAnsi="Arial" w:cs="Arial"/>
        </w:rPr>
        <w:t>xample: In October</w:t>
      </w:r>
      <w:r w:rsidR="006F0AE4" w:rsidRPr="001C15AA">
        <w:rPr>
          <w:rFonts w:ascii="Arial" w:hAnsi="Arial" w:cs="Arial"/>
        </w:rPr>
        <w:t>, Ms</w:t>
      </w:r>
      <w:r w:rsidR="009E1CD6" w:rsidRPr="001C15AA">
        <w:rPr>
          <w:rFonts w:ascii="Arial" w:hAnsi="Arial" w:cs="Arial"/>
        </w:rPr>
        <w:t>. Jo</w:t>
      </w:r>
      <w:r w:rsidRPr="001C15AA">
        <w:rPr>
          <w:rFonts w:ascii="Arial" w:hAnsi="Arial" w:cs="Arial"/>
        </w:rPr>
        <w:t>nes delivered Activity 1 Book</w:t>
      </w:r>
      <w:r w:rsidR="009E1CD6" w:rsidRPr="001C15AA">
        <w:rPr>
          <w:rFonts w:ascii="Arial" w:hAnsi="Arial" w:cs="Arial"/>
        </w:rPr>
        <w:t xml:space="preserve"> Reading once (auto-calculate</w:t>
      </w:r>
      <w:r w:rsidRPr="001C15AA">
        <w:rPr>
          <w:rFonts w:ascii="Arial" w:hAnsi="Arial" w:cs="Arial"/>
        </w:rPr>
        <w:t xml:space="preserve">s </w:t>
      </w:r>
      <w:r w:rsidR="009E1CD6" w:rsidRPr="001C15AA">
        <w:rPr>
          <w:rFonts w:ascii="Arial" w:hAnsi="Arial" w:cs="Arial"/>
        </w:rPr>
        <w:t xml:space="preserve">15 minutes) and Physical Activity </w:t>
      </w:r>
      <w:proofErr w:type="spellStart"/>
      <w:r w:rsidR="009E1CD6" w:rsidRPr="001C15AA">
        <w:rPr>
          <w:rFonts w:ascii="Arial" w:hAnsi="Arial" w:cs="Arial"/>
        </w:rPr>
        <w:t>MyPlate</w:t>
      </w:r>
      <w:proofErr w:type="spellEnd"/>
      <w:r w:rsidR="009E1CD6" w:rsidRPr="001C15AA">
        <w:rPr>
          <w:rFonts w:ascii="Arial" w:hAnsi="Arial" w:cs="Arial"/>
        </w:rPr>
        <w:t xml:space="preserve"> Toss once (auto-calculate</w:t>
      </w:r>
      <w:r w:rsidRPr="001C15AA">
        <w:rPr>
          <w:rFonts w:ascii="Arial" w:hAnsi="Arial" w:cs="Arial"/>
        </w:rPr>
        <w:t xml:space="preserve">s </w:t>
      </w:r>
      <w:r w:rsidR="009E1CD6" w:rsidRPr="001C15AA">
        <w:rPr>
          <w:rFonts w:ascii="Arial" w:hAnsi="Arial" w:cs="Arial"/>
        </w:rPr>
        <w:t>15 minutes)</w:t>
      </w:r>
      <w:r w:rsidR="006F0AE4" w:rsidRPr="001C15AA">
        <w:rPr>
          <w:rFonts w:ascii="Arial" w:hAnsi="Arial" w:cs="Arial"/>
        </w:rPr>
        <w:t xml:space="preserve"> of Happy Healthy Me Lesson 1. Sh</w:t>
      </w:r>
      <w:r w:rsidR="009E1CD6" w:rsidRPr="001C15AA">
        <w:rPr>
          <w:rFonts w:ascii="Arial" w:hAnsi="Arial" w:cs="Arial"/>
        </w:rPr>
        <w:t>e addressed curriculum objectives for a total of 20 additional minutes in October</w:t>
      </w:r>
      <w:r w:rsidRPr="001C15AA">
        <w:rPr>
          <w:rFonts w:ascii="Arial" w:hAnsi="Arial" w:cs="Arial"/>
        </w:rPr>
        <w:t xml:space="preserve"> when she taught Lesson 1</w:t>
      </w:r>
      <w:r w:rsidR="006F0AE4" w:rsidRPr="001C15AA">
        <w:rPr>
          <w:rFonts w:ascii="Arial" w:hAnsi="Arial" w:cs="Arial"/>
        </w:rPr>
        <w:t xml:space="preserve"> through brief discussion at snack and lunch time</w:t>
      </w:r>
      <w:r w:rsidR="009E1CD6" w:rsidRPr="001C15AA">
        <w:rPr>
          <w:rFonts w:ascii="Arial" w:hAnsi="Arial" w:cs="Arial"/>
        </w:rPr>
        <w:t xml:space="preserve">. The Total Time should auto-calculate to 50 minutes. </w:t>
      </w:r>
      <w:r w:rsidR="009E1CD6" w:rsidRPr="001C15AA">
        <w:rPr>
          <w:rFonts w:ascii="Arial" w:hAnsi="Arial" w:cs="Arial"/>
          <w:b/>
        </w:rPr>
        <w:t>Enter one sessi</w:t>
      </w:r>
      <w:r w:rsidR="006F0AE4" w:rsidRPr="001C15AA">
        <w:rPr>
          <w:rFonts w:ascii="Arial" w:hAnsi="Arial" w:cs="Arial"/>
          <w:b/>
        </w:rPr>
        <w:t>on at 50 minutes in PEARS for Ms</w:t>
      </w:r>
      <w:r w:rsidR="009E1CD6" w:rsidRPr="001C15AA">
        <w:rPr>
          <w:rFonts w:ascii="Arial" w:hAnsi="Arial" w:cs="Arial"/>
          <w:b/>
        </w:rPr>
        <w:t>. Jones.</w:t>
      </w:r>
    </w:p>
    <w:p w:rsidR="00A40AC1" w:rsidRPr="001C15AA" w:rsidRDefault="00A40AC1" w:rsidP="00A40AC1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7E10C9" wp14:editId="6372230B">
            <wp:extent cx="5419725" cy="2945695"/>
            <wp:effectExtent l="19050" t="19050" r="9525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9693" cy="29782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15AA" w:rsidRPr="001C15AA" w:rsidRDefault="001C15AA" w:rsidP="001C15AA">
      <w:pPr>
        <w:pStyle w:val="ListParagraph"/>
        <w:numPr>
          <w:ilvl w:val="0"/>
          <w:numId w:val="8"/>
        </w:numPr>
      </w:pPr>
      <w:r>
        <w:t xml:space="preserve">Completed Youth PARFs should be kept on-file at the county-level for a minimum of 3 years </w:t>
      </w:r>
      <w:r w:rsidRPr="007A6EA7">
        <w:t>from fiscal closure</w:t>
      </w:r>
      <w:r>
        <w:t>,</w:t>
      </w:r>
      <w:r w:rsidRPr="007A6EA7">
        <w:t xml:space="preserve"> </w:t>
      </w:r>
      <w:r>
        <w:t>plus the current fiscal year</w:t>
      </w:r>
      <w:r w:rsidRPr="007A6EA7">
        <w:t xml:space="preserve">. </w:t>
      </w:r>
      <w:r>
        <w:t>These d</w:t>
      </w:r>
      <w:r w:rsidRPr="007A6EA7">
        <w:t>ocument</w:t>
      </w:r>
      <w:r>
        <w:t xml:space="preserve">s should </w:t>
      </w:r>
      <w:r w:rsidRPr="007A6EA7">
        <w:t>be made available for review by the State Office upon request</w:t>
      </w:r>
      <w:r>
        <w:t xml:space="preserve"> and can be filed electronically</w:t>
      </w:r>
      <w:r w:rsidRPr="007A6EA7">
        <w:t xml:space="preserve">. See </w:t>
      </w:r>
      <w:bookmarkStart w:id="0" w:name="_GoBack"/>
      <w:bookmarkEnd w:id="0"/>
      <w:r w:rsidR="001E662D">
        <w:fldChar w:fldCharType="begin"/>
      </w:r>
      <w:r w:rsidR="001E662D">
        <w:instrText xml:space="preserve"> HYPERL</w:instrText>
      </w:r>
      <w:r w:rsidR="001E662D">
        <w:instrText xml:space="preserve">INK "https://snaped.fns.usda.gov/" </w:instrText>
      </w:r>
      <w:r w:rsidR="001E662D">
        <w:fldChar w:fldCharType="separate"/>
      </w:r>
      <w:r w:rsidRPr="00891C4F">
        <w:rPr>
          <w:rStyle w:val="Hyperlink"/>
          <w:rFonts w:ascii="Arial" w:hAnsi="Arial" w:cs="Arial"/>
        </w:rPr>
        <w:t>https://snaped.fns.usda.gov/</w:t>
      </w:r>
      <w:r w:rsidR="001E662D">
        <w:rPr>
          <w:rStyle w:val="Hyperlink"/>
          <w:rFonts w:ascii="Arial" w:hAnsi="Arial" w:cs="Arial"/>
        </w:rPr>
        <w:fldChar w:fldCharType="end"/>
      </w:r>
      <w:r w:rsidRPr="007A6EA7">
        <w:t xml:space="preserve"> </w:t>
      </w:r>
      <w:r w:rsidRPr="007A6EA7">
        <w:sym w:font="Wingdings" w:char="F0E0"/>
      </w:r>
      <w:r w:rsidRPr="007A6EA7">
        <w:t xml:space="preserve"> SNAP-Ed Guidance for more information.</w:t>
      </w:r>
    </w:p>
    <w:sectPr w:rsidR="001C15AA" w:rsidRPr="001C15AA" w:rsidSect="00900808">
      <w:headerReference w:type="default" r:id="rId15"/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2D" w:rsidRDefault="001E662D" w:rsidP="00670D97">
      <w:pPr>
        <w:spacing w:after="0" w:line="240" w:lineRule="auto"/>
      </w:pPr>
      <w:r>
        <w:separator/>
      </w:r>
    </w:p>
  </w:endnote>
  <w:endnote w:type="continuationSeparator" w:id="0">
    <w:p w:rsidR="001E662D" w:rsidRDefault="001E662D" w:rsidP="0067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2D" w:rsidRDefault="001E662D" w:rsidP="00670D97">
      <w:pPr>
        <w:spacing w:after="0" w:line="240" w:lineRule="auto"/>
      </w:pPr>
      <w:r>
        <w:separator/>
      </w:r>
    </w:p>
  </w:footnote>
  <w:footnote w:type="continuationSeparator" w:id="0">
    <w:p w:rsidR="001E662D" w:rsidRDefault="001E662D" w:rsidP="0067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34" w:rsidRDefault="00C27B34" w:rsidP="00C27B34">
    <w:pPr>
      <w:pStyle w:val="Header"/>
      <w:jc w:val="center"/>
    </w:pPr>
    <w:r w:rsidRPr="00670D97">
      <w:rPr>
        <w:noProof/>
      </w:rPr>
      <w:drawing>
        <wp:inline distT="0" distB="0" distL="0" distR="0" wp14:anchorId="7931F393" wp14:editId="0C5A4218">
          <wp:extent cx="2289975" cy="559640"/>
          <wp:effectExtent l="0" t="0" r="0" b="0"/>
          <wp:docPr id="6" name="Picture 6" descr="W:\FSNEPDrop\01.0 OFFICE ADMINISTRATION\BRANDING AND TEMPLATES\CalFresh Healthy Living LOGOS &amp; GRAPHIC ASSETS\Graphics Assets\CFHL_UC_CoBranded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NEPDrop\01.0 OFFICE ADMINISTRATION\BRANDING AND TEMPLATES\CalFresh Healthy Living LOGOS &amp; GRAPHIC ASSETS\Graphics Assets\CFHL_UC_CoBranded_Logo_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0" t="25397" r="9031" b="24632"/>
                  <a:stretch/>
                </pic:blipFill>
                <pic:spPr bwMode="auto">
                  <a:xfrm>
                    <a:off x="0" y="0"/>
                    <a:ext cx="2422895" cy="592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7B34" w:rsidRDefault="00C27B34" w:rsidP="000B0F23">
    <w:pPr>
      <w:pStyle w:val="Heading1"/>
      <w:jc w:val="center"/>
    </w:pPr>
    <w:r>
      <w:t>Early Childcare and Education (ECE) Program Activity Reporting Form (PARF)</w:t>
    </w:r>
    <w:r w:rsidR="0044218A">
      <w:t xml:space="preserve"> Instructions</w:t>
    </w:r>
  </w:p>
  <w:p w:rsidR="00C27B34" w:rsidRDefault="00C27B34" w:rsidP="00C27B34">
    <w:pPr>
      <w:pStyle w:val="Heading2"/>
      <w:pBdr>
        <w:bottom w:val="single" w:sz="4" w:space="1" w:color="auto"/>
      </w:pBdr>
      <w:jc w:val="center"/>
    </w:pPr>
    <w:r>
      <w:t>CalFresh Healthy Living, UC</w:t>
    </w:r>
  </w:p>
  <w:p w:rsidR="00670D97" w:rsidRDefault="00670D97" w:rsidP="00670D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42C"/>
    <w:multiLevelType w:val="hybridMultilevel"/>
    <w:tmpl w:val="EDA2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6094"/>
    <w:multiLevelType w:val="hybridMultilevel"/>
    <w:tmpl w:val="C7B2848C"/>
    <w:lvl w:ilvl="0" w:tplc="825EC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25C"/>
    <w:multiLevelType w:val="hybridMultilevel"/>
    <w:tmpl w:val="C24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7843"/>
    <w:multiLevelType w:val="hybridMultilevel"/>
    <w:tmpl w:val="CD54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0526"/>
    <w:multiLevelType w:val="hybridMultilevel"/>
    <w:tmpl w:val="B194F424"/>
    <w:lvl w:ilvl="0" w:tplc="8E6891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06EB"/>
    <w:multiLevelType w:val="hybridMultilevel"/>
    <w:tmpl w:val="0BD4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3638"/>
    <w:multiLevelType w:val="hybridMultilevel"/>
    <w:tmpl w:val="AD18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477A2"/>
    <w:multiLevelType w:val="hybridMultilevel"/>
    <w:tmpl w:val="929024DC"/>
    <w:lvl w:ilvl="0" w:tplc="3B02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70DC1"/>
    <w:multiLevelType w:val="hybridMultilevel"/>
    <w:tmpl w:val="C5D6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C3"/>
    <w:rsid w:val="000B0F23"/>
    <w:rsid w:val="000B754F"/>
    <w:rsid w:val="000D2B7C"/>
    <w:rsid w:val="000F7650"/>
    <w:rsid w:val="0019726C"/>
    <w:rsid w:val="001C15AA"/>
    <w:rsid w:val="001D6BC3"/>
    <w:rsid w:val="001E662D"/>
    <w:rsid w:val="002F794E"/>
    <w:rsid w:val="0044218A"/>
    <w:rsid w:val="004D112F"/>
    <w:rsid w:val="00575743"/>
    <w:rsid w:val="005C7D37"/>
    <w:rsid w:val="00637E0C"/>
    <w:rsid w:val="006505E1"/>
    <w:rsid w:val="00670D97"/>
    <w:rsid w:val="006A6EB3"/>
    <w:rsid w:val="006F0AE4"/>
    <w:rsid w:val="00760234"/>
    <w:rsid w:val="007A6124"/>
    <w:rsid w:val="007B24A3"/>
    <w:rsid w:val="007B4E74"/>
    <w:rsid w:val="007C0B0E"/>
    <w:rsid w:val="007C31E1"/>
    <w:rsid w:val="008D54CD"/>
    <w:rsid w:val="00900808"/>
    <w:rsid w:val="00943B64"/>
    <w:rsid w:val="009E1CD6"/>
    <w:rsid w:val="00A40AC1"/>
    <w:rsid w:val="00A673D9"/>
    <w:rsid w:val="00B16A7F"/>
    <w:rsid w:val="00B213B2"/>
    <w:rsid w:val="00B452F4"/>
    <w:rsid w:val="00B97918"/>
    <w:rsid w:val="00BA08FE"/>
    <w:rsid w:val="00BA5C27"/>
    <w:rsid w:val="00BC0F75"/>
    <w:rsid w:val="00BD55F3"/>
    <w:rsid w:val="00C27B34"/>
    <w:rsid w:val="00C76144"/>
    <w:rsid w:val="00C77404"/>
    <w:rsid w:val="00CB0D48"/>
    <w:rsid w:val="00CE2C78"/>
    <w:rsid w:val="00CF4739"/>
    <w:rsid w:val="00D336F8"/>
    <w:rsid w:val="00D3759E"/>
    <w:rsid w:val="00D66F11"/>
    <w:rsid w:val="00DC1AE1"/>
    <w:rsid w:val="00DE700D"/>
    <w:rsid w:val="00E948B3"/>
    <w:rsid w:val="00EE0417"/>
    <w:rsid w:val="00EE23DA"/>
    <w:rsid w:val="00EF2FDD"/>
    <w:rsid w:val="00F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8A61"/>
  <w15:chartTrackingRefBased/>
  <w15:docId w15:val="{D0E82544-85A5-4DDA-8FE7-6B0C687E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70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70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A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B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C78"/>
    <w:rPr>
      <w:color w:val="702B8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97"/>
  </w:style>
  <w:style w:type="paragraph" w:styleId="Footer">
    <w:name w:val="footer"/>
    <w:basedOn w:val="Normal"/>
    <w:link w:val="FooterChar"/>
    <w:uiPriority w:val="99"/>
    <w:unhideWhenUsed/>
    <w:rsid w:val="0067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97"/>
  </w:style>
  <w:style w:type="character" w:customStyle="1" w:styleId="Heading1Char">
    <w:name w:val="Heading 1 Char"/>
    <w:basedOn w:val="DefaultParagraphFont"/>
    <w:link w:val="Heading1"/>
    <w:uiPriority w:val="9"/>
    <w:rsid w:val="00C27B34"/>
    <w:rPr>
      <w:rFonts w:asciiTheme="majorHAnsi" w:eastAsiaTheme="majorEastAsia" w:hAnsiTheme="majorHAnsi" w:cstheme="majorBidi"/>
      <w:color w:val="37708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B34"/>
    <w:rPr>
      <w:rFonts w:asciiTheme="majorHAnsi" w:eastAsiaTheme="majorEastAsia" w:hAnsiTheme="majorHAnsi" w:cstheme="majorBidi"/>
      <w:color w:val="3770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7B34"/>
    <w:rPr>
      <w:rFonts w:asciiTheme="majorHAnsi" w:eastAsiaTheme="majorEastAsia" w:hAnsiTheme="majorHAnsi" w:cstheme="majorBidi"/>
      <w:color w:val="244A5E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canr.ed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bbbb@ucanr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aa@ucanr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xxxx@ucan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ucdavis.edu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CFHL_UC1">
  <a:themeElements>
    <a:clrScheme name="UC Calfresh HL Logo">
      <a:dk1>
        <a:sysClr val="windowText" lastClr="000000"/>
      </a:dk1>
      <a:lt1>
        <a:sysClr val="window" lastClr="FFFFFF"/>
      </a:lt1>
      <a:dk2>
        <a:srgbClr val="4D96BA"/>
      </a:dk2>
      <a:lt2>
        <a:srgbClr val="E7E6E6"/>
      </a:lt2>
      <a:accent1>
        <a:srgbClr val="4D96BA"/>
      </a:accent1>
      <a:accent2>
        <a:srgbClr val="00944D"/>
      </a:accent2>
      <a:accent3>
        <a:srgbClr val="EC1C24"/>
      </a:accent3>
      <a:accent4>
        <a:srgbClr val="F8D311"/>
      </a:accent4>
      <a:accent5>
        <a:srgbClr val="2B388F"/>
      </a:accent5>
      <a:accent6>
        <a:srgbClr val="8BC53F"/>
      </a:accent6>
      <a:hlink>
        <a:srgbClr val="702B84"/>
      </a:hlink>
      <a:folHlink>
        <a:srgbClr val="FB8654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CAESDO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CalFresh Healthy Living, University of California</dc:creator>
  <cp:keywords/>
  <dc:description/>
  <cp:lastModifiedBy>Kelley M Brian</cp:lastModifiedBy>
  <cp:revision>40</cp:revision>
  <dcterms:created xsi:type="dcterms:W3CDTF">2019-05-23T17:47:00Z</dcterms:created>
  <dcterms:modified xsi:type="dcterms:W3CDTF">2019-08-28T16:33:00Z</dcterms:modified>
</cp:coreProperties>
</file>